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i/>
          <w:sz w:val="26"/>
        </w:rPr>
        <w:t xml:space="preserve">    Kính thưa Thầy và các Thầy Cô!</w:t>
      </w:r>
    </w:p>
    <w:p w14:paraId="00000002" w14:textId="7777777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i/>
          <w:sz w:val="26"/>
        </w:rPr>
        <w:t>Chúng con xin phép chia sẻ một số nội dung chính mà chúng con ghi chép trong bài Thầy Vọng Tây giảng từ 4h50’ đến 6h00’, sáng thứ Bảy, ngày 17/05/2025.</w:t>
      </w:r>
    </w:p>
    <w:p w14:paraId="00000003" w14:textId="77777777" w:rsidR="002923C5" w:rsidRPr="00A76BFC"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b/>
          <w:i/>
          <w:sz w:val="26"/>
        </w:rPr>
        <w:t>****************************</w:t>
      </w:r>
    </w:p>
    <w:p w14:paraId="00000004" w14:textId="77777777" w:rsidR="002923C5" w:rsidRPr="00A76BFC"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b/>
          <w:sz w:val="26"/>
        </w:rPr>
        <w:t>PHẬT HỌC THƯỜNG THỨC</w:t>
      </w:r>
    </w:p>
    <w:p w14:paraId="00000005" w14:textId="77777777" w:rsidR="002923C5" w:rsidRPr="00A76BFC"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b/>
          <w:sz w:val="26"/>
        </w:rPr>
        <w:t>BÀI 76</w:t>
      </w:r>
    </w:p>
    <w:p w14:paraId="49B7DD04" w14:textId="77777777" w:rsidR="00F5220E"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b/>
          <w:sz w:val="26"/>
        </w:rPr>
        <w:t>NGƯỜI KHÔNG CHỊU KHÓ THÌ KHÔNG THỂ THÀNH CÔNG</w:t>
      </w:r>
    </w:p>
    <w:p w14:paraId="09DF3C8B"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w:t>
      </w:r>
      <w:r w:rsidRPr="00A76BFC">
        <w:rPr>
          <w:rFonts w:eastAsia="Times New Roman"/>
          <w:i/>
          <w:sz w:val="26"/>
        </w:rPr>
        <w:t>Chịu khó</w:t>
      </w:r>
      <w:r w:rsidRPr="00A76BFC">
        <w:rPr>
          <w:rFonts w:eastAsia="Times New Roman"/>
          <w:sz w:val="26"/>
        </w:rPr>
        <w:t>” chính là nhẫn nại. Người không có tâm nhẫn nại thì chắc chắn không thể thành công. Trong “</w:t>
      </w:r>
      <w:r w:rsidRPr="00A76BFC">
        <w:rPr>
          <w:rFonts w:eastAsia="Times New Roman"/>
          <w:b/>
          <w:i/>
          <w:sz w:val="26"/>
        </w:rPr>
        <w:t>Kinh Kim Cang</w:t>
      </w:r>
      <w:r w:rsidRPr="00A76BFC">
        <w:rPr>
          <w:rFonts w:eastAsia="Times New Roman"/>
          <w:sz w:val="26"/>
        </w:rPr>
        <w:t>” nói: “</w:t>
      </w:r>
      <w:r w:rsidRPr="00A76BFC">
        <w:rPr>
          <w:rFonts w:eastAsia="Times New Roman"/>
          <w:b/>
          <w:i/>
          <w:sz w:val="26"/>
        </w:rPr>
        <w:t>Nhất thiết pháp đắc thành ư nhẫn</w:t>
      </w:r>
      <w:r w:rsidRPr="00A76BFC">
        <w:rPr>
          <w:rFonts w:eastAsia="Times New Roman"/>
          <w:sz w:val="26"/>
        </w:rPr>
        <w:t>”. Trong tất cả mọi sự, mọi việc, chúng ta muốn thành tựu thì chúng ta phải nhẫn. Nếu chúng ta không chịu khó thì không thể thành công.</w:t>
      </w:r>
    </w:p>
    <w:p w14:paraId="00000009" w14:textId="3E8EDDC9"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Từ ngàn xưa đến nay, người có thành tựu đều phải dành rất nhiều thời gian học tập, tu hành, làm việc. Thí dụ, Hòa Thượng Hải Hiền đã có 92 năm toàn tâm toàn ý niệm Phật; Hòa Thượng Tịnh Không cũng có 70 năm để tu hành, hoằng pháp lợi sinh; Bác Hồ đã có nhiều năm bôn ba, nhiều lần gặp nguy hiểm đến tính mạng.</w:t>
      </w:r>
      <w:r w:rsidRPr="00A76BFC">
        <w:rPr>
          <w:sz w:val="26"/>
        </w:rPr>
        <w:t xml:space="preserve"> </w:t>
      </w:r>
      <w:r w:rsidRPr="00A76BFC">
        <w:rPr>
          <w:rFonts w:eastAsia="Times New Roman"/>
          <w:sz w:val="26"/>
        </w:rPr>
        <w:t>Trong Phật pháp hay thế gian pháp, chúng ta đều cần có tâm nhẫn nại, chịu thương, chịu khó. Gần đây, người của hệ thống thường đến các trường học để khuyên các con lập chí, vậy chúng ta đã lập chí, đã kiên định với chí hướng của mình chưa?</w:t>
      </w:r>
    </w:p>
    <w:p w14:paraId="0000000A" w14:textId="7777777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Bà Triệu Lương Ngọc, mẹ của Tiến sĩ Trương Mao Sâm, người sau này là pháp sư Định Hoằng, đã từng nói: “</w:t>
      </w:r>
      <w:r w:rsidRPr="00A76BFC">
        <w:rPr>
          <w:rFonts w:eastAsia="Times New Roman"/>
          <w:i/>
          <w:sz w:val="26"/>
        </w:rPr>
        <w:t>Tôi không phải là Tiến sĩ nhưng tôi sẽ là Mẹ của Tiến sĩ</w:t>
      </w:r>
      <w:r w:rsidRPr="00A76BFC">
        <w:rPr>
          <w:rFonts w:eastAsia="Times New Roman"/>
          <w:sz w:val="26"/>
        </w:rPr>
        <w:t>”. Bà đã lập định cho mình nhất định trở thành mẹ của một Tiến sĩ. Tiến sĩ Trương Mao Sâm sau này trở thành Pháp sư Định Hoằng, Ngài tu hành rất nghiêm túc. Khi Hòa Thượng vãng sanh, Pháp sư Định Hoằng vẫn đang ở trong thất, nếu Ngài muốn tiếp tục tiếp nối sự nghiệp của Hòa Thượng thì Ngài phải nỗ lực tu hành, hoàn thiện bản thân.</w:t>
      </w:r>
    </w:p>
    <w:p w14:paraId="435B505F"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sz w:val="26"/>
          <w:szCs w:val="22"/>
        </w:rPr>
        <w:tab/>
      </w:r>
      <w:r w:rsidRPr="00A76BFC">
        <w:rPr>
          <w:rFonts w:eastAsia="Times New Roman"/>
          <w:sz w:val="26"/>
        </w:rPr>
        <w:t>Ở thế gian, nếu chúng ta không nhẫn nại thì không thể thành công trong nghề nghiệp của mình. Người xưa nói: “</w:t>
      </w:r>
      <w:r w:rsidRPr="00A76BFC">
        <w:rPr>
          <w:rFonts w:eastAsia="Times New Roman"/>
          <w:i/>
          <w:sz w:val="26"/>
        </w:rPr>
        <w:t>Người là trượng phu ta không là trượng phu sao!</w:t>
      </w:r>
      <w:r w:rsidRPr="00A76BFC">
        <w:rPr>
          <w:rFonts w:eastAsia="Times New Roman"/>
          <w:sz w:val="26"/>
        </w:rPr>
        <w:t>”. Người là Thánh Hiền thì chúng ta cũng có thể trở thành Thánh Hiền. Chúng ta ở vườn rau, chúng ta làm tốt công việc của mình thì chúng ta cũng đã cống hiến cho xã hội, cho chúng sanh. Chúng ta làm mọi sự, mọi việc đều có thể góp phần xây dựng xã hội tốt đẹp. Về mặt nội tâm, chúng ta phải xác quyết một con đường đó là niệm Phật cầu vãng sanh. Hòa Thượng</w:t>
      </w:r>
      <w:r w:rsidRPr="00A76BFC">
        <w:rPr>
          <w:rFonts w:eastAsia="Times New Roman"/>
          <w:sz w:val="26"/>
        </w:rPr>
        <w:t xml:space="preserve"> Hải Hiền cả cuộc đời tận tâm tận lực, hy sinh phụng hiến, Ngài làm ra nhiều tấn ngũ cốc cúng dường mọi người, nhưng trong tâm Ngài chỉ có một câu “</w:t>
      </w:r>
      <w:r w:rsidRPr="00A76BFC">
        <w:rPr>
          <w:rFonts w:eastAsia="Times New Roman"/>
          <w:b/>
          <w:i/>
          <w:sz w:val="26"/>
        </w:rPr>
        <w:t>A Di Đà Phật</w:t>
      </w:r>
      <w:r w:rsidRPr="00A76BFC">
        <w:rPr>
          <w:rFonts w:eastAsia="Times New Roman"/>
          <w:sz w:val="26"/>
        </w:rPr>
        <w:t>”.</w:t>
      </w:r>
    </w:p>
    <w:p w14:paraId="75FCDC1B"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ab/>
        <w:t>Hòa Thượng Tịnh Không tận tâm tận lực, bôn ba khắp nơi, Ngài “</w:t>
      </w:r>
      <w:r w:rsidRPr="00A76BFC">
        <w:rPr>
          <w:rFonts w:eastAsia="Times New Roman"/>
          <w:i/>
          <w:sz w:val="26"/>
        </w:rPr>
        <w:t>làm mà không thấy mình làm</w:t>
      </w:r>
      <w:r w:rsidRPr="00A76BFC">
        <w:rPr>
          <w:rFonts w:eastAsia="Times New Roman"/>
          <w:sz w:val="26"/>
        </w:rPr>
        <w:t>”. Hòa Thượng đã buông xả tất cả, Ngài đến thế gian như một lữ khách và ra đi cũng như một lữ khách, không lưu luyến thế gian. Điều này giống như chúng ta đến ở một khách sạn, sau một thời gian, chúng ta ra đi một cách bình thản, không lưu luyến. Người xưa đã làm ra tấm gương chịu thương, chịu khó cho chúng ta.</w:t>
      </w:r>
    </w:p>
    <w:p w14:paraId="6CADEBD6"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 xml:space="preserve">Nếu chúng ta quán sát </w:t>
      </w:r>
      <w:r w:rsidRPr="00A76BFC">
        <w:rPr>
          <w:sz w:val="26"/>
        </w:rPr>
        <w:t>m</w:t>
      </w:r>
      <w:r w:rsidRPr="00A76BFC">
        <w:rPr>
          <w:sz w:val="26"/>
        </w:rPr>
        <w:t>ộ</w:t>
      </w:r>
      <w:r w:rsidRPr="00A76BFC">
        <w:rPr>
          <w:sz w:val="26"/>
        </w:rPr>
        <w:t xml:space="preserve">t cách </w:t>
      </w:r>
      <w:r w:rsidRPr="00A76BFC">
        <w:rPr>
          <w:rFonts w:eastAsia="Times New Roman"/>
          <w:sz w:val="26"/>
        </w:rPr>
        <w:t>rõ ràng thì chúng ta sẽ không để ngày tháng trôi qua một cách vô nghĩa, chúng ta sẽ làm những việc có ý nghĩa thiết thực. Hằng ngày, chúng ta phải chuyên cần một cách chánh đáng, chúng ta không chuyên cần để thỏa mãn “</w:t>
      </w:r>
      <w:r w:rsidRPr="00A76BFC">
        <w:rPr>
          <w:rFonts w:eastAsia="Times New Roman"/>
          <w:i/>
          <w:sz w:val="26"/>
        </w:rPr>
        <w:t>tự tư tự lợi</w:t>
      </w:r>
      <w:r w:rsidRPr="00A76BFC">
        <w:rPr>
          <w:rFonts w:eastAsia="Times New Roman"/>
          <w:sz w:val="26"/>
        </w:rPr>
        <w:t>”, “</w:t>
      </w:r>
      <w:r w:rsidRPr="00A76BFC">
        <w:rPr>
          <w:rFonts w:eastAsia="Times New Roman"/>
          <w:i/>
          <w:sz w:val="26"/>
        </w:rPr>
        <w:t>danh vọng lợi dưỡng</w:t>
      </w:r>
      <w:r w:rsidRPr="00A76BFC">
        <w:rPr>
          <w:rFonts w:eastAsia="Times New Roman"/>
          <w:sz w:val="26"/>
        </w:rPr>
        <w:t>”, ảo danh, ảo vọng. Có người hành xác dẫn đến sự khổ đau đến cùng tận, đó là vì họ tin là khi con người đạt đến khổ đau cùng cực thì sẽ đạt đến sự an vui. Đây là những người tu theo phương pháp khổ hạnh. Họ nhẫn nại, chịu khó không đúng pháp nên khô</w:t>
      </w:r>
      <w:r w:rsidRPr="00A76BFC">
        <w:rPr>
          <w:rFonts w:eastAsia="Times New Roman"/>
          <w:sz w:val="26"/>
        </w:rPr>
        <w:t>ng có kết quả. Chúng ta nhẫn nại, chịu khó một cách “</w:t>
      </w:r>
      <w:r w:rsidRPr="00A76BFC">
        <w:rPr>
          <w:rFonts w:eastAsia="Times New Roman"/>
          <w:i/>
          <w:sz w:val="26"/>
        </w:rPr>
        <w:t>chánh</w:t>
      </w:r>
      <w:r w:rsidRPr="00A76BFC">
        <w:rPr>
          <w:rFonts w:eastAsia="Times New Roman"/>
          <w:sz w:val="26"/>
        </w:rPr>
        <w:t>” thì chúng ta mới chân thật có lợi ích. Trước khi làm việc gì thì chúng ta phải “</w:t>
      </w:r>
      <w:r w:rsidRPr="00A76BFC">
        <w:rPr>
          <w:rFonts w:eastAsia="Times New Roman"/>
          <w:i/>
          <w:sz w:val="26"/>
        </w:rPr>
        <w:t>y giáo phụng hành</w:t>
      </w:r>
      <w:r w:rsidRPr="00A76BFC">
        <w:rPr>
          <w:rFonts w:eastAsia="Times New Roman"/>
          <w:sz w:val="26"/>
        </w:rPr>
        <w:t>”, nghe lời, làm theo lời Phật, lời của những người chân thật tu hành.</w:t>
      </w:r>
    </w:p>
    <w:p w14:paraId="39038991"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 xml:space="preserve">Nhiều người hỏi tôi, việc này nên hiểu như thế nào, tôi bảo họ đi hỏi người đã nói ra việc đó. Chúng ta không cần phải mất thời gian trả lời những câu hỏi như vậy. Cho dù là việc nhỏ hay việc lớn, nếu chúng ta muốn thành tựu thì chúng ta phải khổ luyện. Tôi mang rất nhiều bệnh như huyết áp, tim mạch nhưng </w:t>
      </w:r>
      <w:r w:rsidRPr="00A76BFC">
        <w:rPr>
          <w:sz w:val="26"/>
        </w:rPr>
        <w:t>m</w:t>
      </w:r>
      <w:r w:rsidRPr="00A76BFC">
        <w:rPr>
          <w:sz w:val="26"/>
        </w:rPr>
        <w:t>ỗ</w:t>
      </w:r>
      <w:r w:rsidRPr="00A76BFC">
        <w:rPr>
          <w:sz w:val="26"/>
        </w:rPr>
        <w:t xml:space="preserve">i </w:t>
      </w:r>
      <w:r w:rsidRPr="00A76BFC">
        <w:rPr>
          <w:rFonts w:eastAsia="Times New Roman"/>
          <w:sz w:val="26"/>
        </w:rPr>
        <w:t xml:space="preserve">ngày tôi đều lạy Phật hằng trăm lạy. </w:t>
      </w:r>
      <w:r w:rsidRPr="00A76BFC">
        <w:rPr>
          <w:sz w:val="26"/>
        </w:rPr>
        <w:t>H</w:t>
      </w:r>
      <w:r w:rsidRPr="00A76BFC">
        <w:rPr>
          <w:sz w:val="26"/>
        </w:rPr>
        <w:t>ằ</w:t>
      </w:r>
      <w:r w:rsidRPr="00A76BFC">
        <w:rPr>
          <w:sz w:val="26"/>
        </w:rPr>
        <w:t xml:space="preserve">ng </w:t>
      </w:r>
      <w:r w:rsidRPr="00A76BFC">
        <w:rPr>
          <w:rFonts w:eastAsia="Times New Roman"/>
          <w:sz w:val="26"/>
        </w:rPr>
        <w:t>ngày, tôi rèn luyện và tăng dần tốc độ lạy. Nếu chúng ta làm một ngày, nghỉ bảy ngày thì chúng ta không thể có kết quả.</w:t>
      </w:r>
    </w:p>
    <w:p w14:paraId="0000000F" w14:textId="673D62C8"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 xml:space="preserve">Hôm qua, có một nhóm phụ huynh đến gặp tôi, họ bày tỏ cảm xúc đối với văn hóa truyền thống. Tôi nói với mọi người, hiện tại, cây văn hóa truyền thống đã đơm hoa kết trái, mọi người chỉ cần hái trái. Giai đoạn tôi phải bôn ba khắp nơi thì không một ai biết! Khắp các tỉnh miền Bắc, tỉnh nào tôi cũng đã đến rất nhiều lần, đây chính là lòng nhẫn nại, chịu thương, chịu khó. Có những người thắc mắc, vì sao nhiều người nghe tôi nói như vậy hay tôi có xứng đáng được như vậy không, mọi người chỉ nhìn thấy thành quả </w:t>
      </w:r>
      <w:r w:rsidRPr="00A76BFC">
        <w:rPr>
          <w:rFonts w:eastAsia="Times New Roman"/>
          <w:sz w:val="26"/>
        </w:rPr>
        <w:t>mà không biết rằng tôi đã phải trả giá trong suốt mấy chục năm, họ không nhìn thấy những khó khăn, chướng ngại  mà tôi đã trải qua.</w:t>
      </w:r>
    </w:p>
    <w:p w14:paraId="00000010" w14:textId="7777777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Mấy chục năm trước, khi tôi lên giảng, nhiều người dò xét xem tôi đang giảng cái gì, mọi người sợ rằng tôi theo tà ma, ngoại đạo. Có đạo nói với mọi người là không cần thờ ông bà, Tổ tiên và bảo mọi người mang bát hương thả trôi sông. Một ông lão nói với tôi: “</w:t>
      </w:r>
      <w:r w:rsidRPr="00A76BFC">
        <w:rPr>
          <w:rFonts w:eastAsia="Times New Roman"/>
          <w:i/>
          <w:sz w:val="26"/>
        </w:rPr>
        <w:t>Tôi không học đạo nhưng tôi cũng biết là làm con thì phải thờ cúng Ông Bà, Cha Mẹ</w:t>
      </w:r>
      <w:r w:rsidRPr="00A76BFC">
        <w:rPr>
          <w:rFonts w:eastAsia="Times New Roman"/>
          <w:sz w:val="26"/>
        </w:rPr>
        <w:t>”.</w:t>
      </w:r>
    </w:p>
    <w:p w14:paraId="3117FD2B"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 xml:space="preserve"> Một lần khi về một vùng quê, tôi giảng về đề tài có tên là: “</w:t>
      </w:r>
      <w:r w:rsidRPr="00A76BFC">
        <w:rPr>
          <w:rFonts w:eastAsia="Times New Roman"/>
          <w:i/>
          <w:sz w:val="26"/>
        </w:rPr>
        <w:t>Nét đẹp của ngôi đình, ngôi chùa</w:t>
      </w:r>
      <w:r w:rsidRPr="00A76BFC">
        <w:rPr>
          <w:rFonts w:eastAsia="Times New Roman"/>
          <w:sz w:val="26"/>
        </w:rPr>
        <w:t>”. Ở mỗi ngôi làng đều có đình, chùa, đây là nét đẹp văn hóa ở miền Bắc. Đình thể hiện tinh thần hy sinh phụng hiến. Chùa là thể hiện sự chở che, đùm bọc. Tôi đã gieo duyên khắp nơi nên hiện tại khi chúng ta tổ chức Lễ tri ân, mọi người từ khắp nơi đến tham gia. Chúng ta phải nỗ lực thì mới có được thành tựu.</w:t>
      </w:r>
    </w:p>
    <w:p w14:paraId="4FED668D"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Khi chúng ta nỗ lực thì các năng lực của chúng ta tự được bổ sung, hoàn thiện. Chúng ta mới gặp khó khăn, cống hiến một vài năm nhưng chúng ta đã cảm thấy mình đã trải qua rất nhiều khó khăn, cống hiến được rất nhiều. Mọi người chỉ nhìn thấy kết quả hiện tại mà không biết tôi đã có mấy mươi năm rong ruổi khắp nơi. Mọi người nghe lại những đĩa tôi giảng từ năm 2012 thì sẽ thấy lời giảng của tôi không có sự sai khác. Tôi luôn nói rằng: “</w:t>
      </w:r>
      <w:r w:rsidRPr="00A76BFC">
        <w:rPr>
          <w:rFonts w:eastAsia="Times New Roman"/>
          <w:i/>
          <w:sz w:val="26"/>
        </w:rPr>
        <w:t>Hòa Thượng Tịnh Không nói</w:t>
      </w:r>
      <w:r w:rsidRPr="00A76BFC">
        <w:rPr>
          <w:rFonts w:eastAsia="Times New Roman"/>
          <w:sz w:val="26"/>
        </w:rPr>
        <w:t>”, “</w:t>
      </w:r>
      <w:r w:rsidRPr="00A76BFC">
        <w:rPr>
          <w:rFonts w:eastAsia="Times New Roman"/>
          <w:i/>
          <w:sz w:val="26"/>
        </w:rPr>
        <w:t>mong mọi người hy sinh phụng hiến, hiếu thảo Cha Mẹ, phụng sự sư trưởng, giữ tâm thanh tịnh, niệm Phật cầu vãng sanh Tịnh Độ</w:t>
      </w:r>
      <w:r w:rsidRPr="00A76BFC">
        <w:rPr>
          <w:rFonts w:eastAsia="Times New Roman"/>
          <w:sz w:val="26"/>
        </w:rPr>
        <w:t>”.</w:t>
      </w:r>
    </w:p>
    <w:p w14:paraId="22BE1AF7"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Chúng ta phải chịu khổ, người không chịu khổ, chịu khó thì không thể thành công</w:t>
      </w:r>
      <w:r w:rsidRPr="00A76BFC">
        <w:rPr>
          <w:rFonts w:eastAsia="Times New Roman"/>
          <w:sz w:val="26"/>
        </w:rPr>
        <w:t>”. Rất nhiều người hỏi tôi, tại sao tôi được như vậy hay vì sao nhiều người nghe theo lời của tôi. Tôi nói với họ là: “</w:t>
      </w:r>
      <w:r w:rsidRPr="00A76BFC">
        <w:rPr>
          <w:rFonts w:eastAsia="Times New Roman"/>
          <w:i/>
          <w:sz w:val="26"/>
        </w:rPr>
        <w:t>Nếu họ không làm thì tôi cũng sẽ làm!</w:t>
      </w:r>
      <w:r w:rsidRPr="00A76BFC">
        <w:rPr>
          <w:rFonts w:eastAsia="Times New Roman"/>
          <w:sz w:val="26"/>
        </w:rPr>
        <w:t>”. Ngày trước, khi tôi ra miền Bắc chia sẻ, tôi thường đi taxi với một người, người này theo đạo thiên c</w:t>
      </w:r>
      <w:r w:rsidRPr="00A76BFC">
        <w:rPr>
          <w:sz w:val="26"/>
        </w:rPr>
        <w:t>húa</w:t>
      </w:r>
      <w:r w:rsidRPr="00A76BFC">
        <w:rPr>
          <w:rFonts w:eastAsia="Times New Roman"/>
          <w:sz w:val="26"/>
        </w:rPr>
        <w:t>, hiện tại anh vẫn thường gọi điện hỏi thăm tôi.</w:t>
      </w:r>
    </w:p>
    <w:p w14:paraId="677FDCDC"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Chúng ta chịu thương, làm đúng như lý như pháp thì chúng ta mới có thành tựu. Chúng ta siêng năng nhưng chúng ta làm theo tà ma, ngoại đạo thì chúng ta không thể có thành tựu. Có những người hằng ngày hành xác, ăn đắng nuốt cay nhưng vẫn không thể có thành tựu. Tại sao họ không mang thân xác này hy sinh phụng hiến, phục vụ mọi người? Việc làm của chúng ta phải chánh thì chúng ta mới có kết quả tốt. Trong tu hành, nếu chúng ta làm không đúng pháp thì cũng giống như chúng ta trồng cây, sau đó cây bị chết nhưn</w:t>
      </w:r>
      <w:r w:rsidRPr="00A76BFC">
        <w:rPr>
          <w:rFonts w:eastAsia="Times New Roman"/>
          <w:sz w:val="26"/>
        </w:rPr>
        <w:t>g chúng ta không hiểu vì sao cây chết.</w:t>
      </w:r>
    </w:p>
    <w:p w14:paraId="15E6A508"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Trong “</w:t>
      </w:r>
      <w:r w:rsidRPr="00A76BFC">
        <w:rPr>
          <w:rFonts w:eastAsia="Times New Roman"/>
          <w:i/>
          <w:sz w:val="26"/>
        </w:rPr>
        <w:t>Pháp Hoa Đại Cương</w:t>
      </w:r>
      <w:r w:rsidRPr="00A76BFC">
        <w:rPr>
          <w:rFonts w:eastAsia="Times New Roman"/>
          <w:sz w:val="26"/>
        </w:rPr>
        <w:t xml:space="preserve">” của Hòa Thượng Tuyên Hóa, tôi rất ấn tượng với câu chuyện, có một vị Thầy dẫn dắt mọi người tu hành, khi Thầy mất thì đại đệ tử đứng lên dẫn dắt mọi người tiếp tục tu hành. Khi người học trò mất, ông nhìn </w:t>
      </w:r>
      <w:r w:rsidRPr="00A76BFC">
        <w:rPr>
          <w:sz w:val="26"/>
        </w:rPr>
        <w:t>t</w:t>
      </w:r>
      <w:r w:rsidRPr="00A76BFC">
        <w:rPr>
          <w:rFonts w:eastAsia="Times New Roman"/>
          <w:sz w:val="26"/>
        </w:rPr>
        <w:t>hấy Thầy của mình thì rất vui mừng liền gọi lớn: “</w:t>
      </w:r>
      <w:r w:rsidRPr="00A76BFC">
        <w:rPr>
          <w:rFonts w:eastAsia="Times New Roman"/>
          <w:i/>
          <w:sz w:val="26"/>
        </w:rPr>
        <w:t>Thầy!</w:t>
      </w:r>
      <w:r w:rsidRPr="00A76BFC">
        <w:rPr>
          <w:rFonts w:eastAsia="Times New Roman"/>
          <w:sz w:val="26"/>
        </w:rPr>
        <w:t>”. Người Thầy hỏi: “</w:t>
      </w:r>
      <w:r w:rsidRPr="00A76BFC">
        <w:rPr>
          <w:rFonts w:eastAsia="Times New Roman"/>
          <w:i/>
          <w:sz w:val="26"/>
        </w:rPr>
        <w:t>Con đi đâu đây?</w:t>
      </w:r>
      <w:r w:rsidRPr="00A76BFC">
        <w:rPr>
          <w:rFonts w:eastAsia="Times New Roman"/>
          <w:sz w:val="26"/>
        </w:rPr>
        <w:t>”. Người học trò nói: “</w:t>
      </w:r>
      <w:r w:rsidRPr="00A76BFC">
        <w:rPr>
          <w:rFonts w:eastAsia="Times New Roman"/>
          <w:i/>
          <w:sz w:val="26"/>
        </w:rPr>
        <w:t>Con đến chỗ của Thầy!</w:t>
      </w:r>
      <w:r w:rsidRPr="00A76BFC">
        <w:rPr>
          <w:rFonts w:eastAsia="Times New Roman"/>
          <w:sz w:val="26"/>
        </w:rPr>
        <w:t>”. Người Thầy liền đáp: “</w:t>
      </w:r>
      <w:r w:rsidRPr="00A76BFC">
        <w:rPr>
          <w:rFonts w:eastAsia="Times New Roman"/>
          <w:i/>
          <w:sz w:val="26"/>
        </w:rPr>
        <w:t>Đây không phải là chỗ con nên đến. Đây là Địa ngục!</w:t>
      </w:r>
      <w:r w:rsidRPr="00A76BFC">
        <w:rPr>
          <w:rFonts w:eastAsia="Times New Roman"/>
          <w:sz w:val="26"/>
        </w:rPr>
        <w:t>”. Người học trò vô cùng ngạc nhiên nói: “</w:t>
      </w:r>
      <w:r w:rsidRPr="00A76BFC">
        <w:rPr>
          <w:rFonts w:eastAsia="Times New Roman"/>
          <w:i/>
          <w:sz w:val="26"/>
        </w:rPr>
        <w:t>Tại sao Thầy dạy con để con phải v</w:t>
      </w:r>
      <w:r w:rsidRPr="00A76BFC">
        <w:rPr>
          <w:rFonts w:eastAsia="Times New Roman"/>
          <w:i/>
          <w:sz w:val="26"/>
        </w:rPr>
        <w:t>ào Địa ngục?</w:t>
      </w:r>
      <w:r w:rsidRPr="00A76BFC">
        <w:rPr>
          <w:rFonts w:eastAsia="Times New Roman"/>
          <w:sz w:val="26"/>
        </w:rPr>
        <w:t>”. Người Thầy nói: “</w:t>
      </w:r>
      <w:r w:rsidRPr="00A76BFC">
        <w:rPr>
          <w:rFonts w:eastAsia="Times New Roman"/>
          <w:i/>
          <w:sz w:val="26"/>
        </w:rPr>
        <w:t>Ta cũng không biết tại sao ta tu hành tinh tấn nhưng lại đi vào Địa ngục!</w:t>
      </w:r>
      <w:r w:rsidRPr="00A76BFC">
        <w:rPr>
          <w:rFonts w:eastAsia="Times New Roman"/>
          <w:sz w:val="26"/>
        </w:rPr>
        <w:t>”. Chúng ta không thể mơ hồ, không rõ ràng trong mọi sự, mọi việc. Có những người tinh tấn, siêng năng nhưng là để thỏa mãn “</w:t>
      </w:r>
      <w:r w:rsidRPr="00A76BFC">
        <w:rPr>
          <w:rFonts w:eastAsia="Times New Roman"/>
          <w:i/>
          <w:sz w:val="26"/>
        </w:rPr>
        <w:t>danh vọng lợi dưỡng</w:t>
      </w:r>
      <w:r w:rsidRPr="00A76BFC">
        <w:rPr>
          <w:rFonts w:eastAsia="Times New Roman"/>
          <w:sz w:val="26"/>
        </w:rPr>
        <w:t>”, “</w:t>
      </w:r>
      <w:r w:rsidRPr="00A76BFC">
        <w:rPr>
          <w:rFonts w:eastAsia="Times New Roman"/>
          <w:i/>
          <w:sz w:val="26"/>
        </w:rPr>
        <w:t>tự tư tự lợi</w:t>
      </w:r>
      <w:r w:rsidRPr="00A76BFC">
        <w:rPr>
          <w:rFonts w:eastAsia="Times New Roman"/>
          <w:sz w:val="26"/>
        </w:rPr>
        <w:t>”, hưởng thụ “</w:t>
      </w:r>
      <w:r w:rsidRPr="00A76BFC">
        <w:rPr>
          <w:rFonts w:eastAsia="Times New Roman"/>
          <w:i/>
          <w:sz w:val="26"/>
        </w:rPr>
        <w:t>năm dục sáu trần</w:t>
      </w:r>
      <w:r w:rsidRPr="00A76BFC">
        <w:rPr>
          <w:rFonts w:eastAsia="Times New Roman"/>
          <w:sz w:val="26"/>
        </w:rPr>
        <w:t>”.</w:t>
      </w:r>
    </w:p>
    <w:p w14:paraId="00000016" w14:textId="2F48C62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Từ xưa đến nay, các bậc đại đức thế gian hay xuất thế gian dạy học trò đều là có một nguyên tắc, đó là</w:t>
      </w:r>
      <w:r w:rsidRPr="00A76BFC">
        <w:rPr>
          <w:b/>
          <w:i/>
          <w:sz w:val="26"/>
        </w:rPr>
        <w:t xml:space="preserve"> </w:t>
      </w:r>
      <w:r w:rsidRPr="00A76BFC">
        <w:rPr>
          <w:rFonts w:eastAsia="Times New Roman"/>
          <w:b/>
          <w:i/>
          <w:sz w:val="26"/>
        </w:rPr>
        <w:t>năm năm học nhớ. Nghĩa là khóa mục quan trọng nhất chính là phải tu nhẫn nhục</w:t>
      </w:r>
      <w:r w:rsidRPr="00A76BFC">
        <w:rPr>
          <w:rFonts w:eastAsia="Times New Roman"/>
          <w:sz w:val="26"/>
        </w:rPr>
        <w:t xml:space="preserve">”. Năm năm đầu tiên các Thầy không dạy đạo lý mà để học trò làm những việc như quét nhà, nấu cơm, trồng cây. Ngày trước, khi học trò mới đến, tám tháng đầu học trò chỉ làm việc, họ không biết rằng, Thầy vẫn đang quán sát từng hành </w:t>
      </w:r>
      <w:r w:rsidRPr="00A76BFC">
        <w:rPr>
          <w:sz w:val="26"/>
        </w:rPr>
        <w:t>đ</w:t>
      </w:r>
      <w:r w:rsidRPr="00A76BFC">
        <w:rPr>
          <w:sz w:val="26"/>
        </w:rPr>
        <w:t>ộ</w:t>
      </w:r>
      <w:r w:rsidRPr="00A76BFC">
        <w:rPr>
          <w:sz w:val="26"/>
        </w:rPr>
        <w:t>ng</w:t>
      </w:r>
      <w:r w:rsidRPr="00A76BFC">
        <w:rPr>
          <w:rFonts w:eastAsia="Times New Roman"/>
          <w:sz w:val="26"/>
        </w:rPr>
        <w:t>, cử chỉ của họ, để xem họ có chịu thương, chịu khó hay không. Nếu trong cuộc sống thường ngày họ</w:t>
      </w:r>
      <w:r w:rsidRPr="00A76BFC">
        <w:rPr>
          <w:rFonts w:eastAsia="Times New Roman"/>
          <w:sz w:val="26"/>
        </w:rPr>
        <w:t xml:space="preserve"> không chịu thương, chịu khó mà họ học đạo lý thì sẽ làm hại cho chính họ.</w:t>
      </w:r>
    </w:p>
    <w:p w14:paraId="13F55F1F"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Trong tông môn giáo hạ, hiển giáo, mật giáo tất cả các tông phái khi Lão sư nhận học trò, trong năm năm đầu Lão sư không dạy học trò điều gì. Ngài Lục Tổ Huệ Năng sau khi bái Ngũ Tổ thì ở trong bếp làm việc tám tháng, Ngũ Tổ chưa từng đến thăm Ngài, Lục Tổ chưa gặp mặt Ngũ Tổ lần thứ hai. Học trò ngày nay, nếu thấy Thầy không nhìn mặt mình trong suốt tám tháng thì họ sẽ đi về. Nếu gặp hạng người này thì Lão sư cũng sẽ chắp tay nói: “Chúc bạn đi may mắn!”. Tất cả người Thầy đều phải rèn cho học trò sự nhẫn n</w:t>
      </w:r>
      <w:r w:rsidRPr="00A76BFC">
        <w:rPr>
          <w:rFonts w:eastAsia="Times New Roman"/>
          <w:b/>
          <w:i/>
          <w:sz w:val="26"/>
        </w:rPr>
        <w:t>ại, chịu thương, chịu khó</w:t>
      </w:r>
      <w:r w:rsidRPr="00A76BFC">
        <w:rPr>
          <w:rFonts w:eastAsia="Times New Roman"/>
          <w:sz w:val="26"/>
        </w:rPr>
        <w:t xml:space="preserve">”. </w:t>
      </w:r>
    </w:p>
    <w:p w14:paraId="39561C0E"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 xml:space="preserve"> Trong “</w:t>
      </w:r>
      <w:r w:rsidRPr="00A76BFC">
        <w:rPr>
          <w:rFonts w:eastAsia="Times New Roman"/>
          <w:i/>
          <w:sz w:val="26"/>
        </w:rPr>
        <w:t>Ngũ Kinh</w:t>
      </w:r>
      <w:r w:rsidRPr="00A76BFC">
        <w:rPr>
          <w:rFonts w:eastAsia="Times New Roman"/>
          <w:sz w:val="26"/>
        </w:rPr>
        <w:t>” dạy thời gian đầu học Thầy, phụng sự Thầy, đây gọi là gia giáo. Ngày trước có một người tìm đến tôi xin tập dịch, tôi đưa họ bốn đĩa, họ xin tôi một bộ từ điển Phật học. Họ không liên lạc với tôi trong suốt một năm, tôi nghĩ rằng mình đã mất bộ tự điển nhưng sau đó họ gọi điện lại cho tôi thông báo về việc học tập của mình. Người xưa nói: “</w:t>
      </w:r>
      <w:r w:rsidRPr="00A76BFC">
        <w:rPr>
          <w:rFonts w:eastAsia="Times New Roman"/>
          <w:i/>
          <w:sz w:val="26"/>
        </w:rPr>
        <w:t>Quân tử giao tình nhạt như nước</w:t>
      </w:r>
      <w:r w:rsidRPr="00A76BFC">
        <w:rPr>
          <w:rFonts w:eastAsia="Times New Roman"/>
          <w:sz w:val="26"/>
        </w:rPr>
        <w:t>”. Giao tình của phàm phu nồng nàn nhưng đó là giả, là thế tình. Học trò nỗ lực học, tu thì sẽ không có thời gian nhắn tin, gọi đ</w:t>
      </w:r>
      <w:r w:rsidRPr="00A76BFC">
        <w:rPr>
          <w:rFonts w:eastAsia="Times New Roman"/>
          <w:sz w:val="26"/>
        </w:rPr>
        <w:t>iện, thăm hỏi. Chúng ta nỗ lực trong các phương diện chính là chúng ta đang làm lợi ích cho thế nhân. Hòa Thượng không dùng điện thoại nhiều chục năm nhưng Ngài vẫn làm được rất nhiều việc.</w:t>
      </w:r>
    </w:p>
    <w:p w14:paraId="00000019" w14:textId="474EE939"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 xml:space="preserve">Chúng ta hãy xét xem các </w:t>
      </w:r>
      <w:r w:rsidRPr="00A76BFC">
        <w:rPr>
          <w:b/>
          <w:i/>
          <w:sz w:val="26"/>
        </w:rPr>
        <w:t>b</w:t>
      </w:r>
      <w:r w:rsidRPr="00A76BFC">
        <w:rPr>
          <w:b/>
          <w:i/>
          <w:sz w:val="26"/>
        </w:rPr>
        <w:t>ậ</w:t>
      </w:r>
      <w:r w:rsidRPr="00A76BFC">
        <w:rPr>
          <w:b/>
          <w:i/>
          <w:sz w:val="26"/>
        </w:rPr>
        <w:t>c chân th</w:t>
      </w:r>
      <w:r w:rsidRPr="00A76BFC">
        <w:rPr>
          <w:b/>
          <w:i/>
          <w:sz w:val="26"/>
        </w:rPr>
        <w:t>ậ</w:t>
      </w:r>
      <w:r w:rsidRPr="00A76BFC">
        <w:rPr>
          <w:b/>
          <w:i/>
          <w:sz w:val="26"/>
        </w:rPr>
        <w:t>t tu hành khi</w:t>
      </w:r>
      <w:r w:rsidRPr="00A76BFC">
        <w:rPr>
          <w:rFonts w:eastAsia="Times New Roman"/>
          <w:b/>
          <w:i/>
          <w:sz w:val="26"/>
        </w:rPr>
        <w:t xml:space="preserve"> nhận học trò gần như không dạy gì, đó chính là rèn luyện tâm nhẫn nại, chịu khó cho học trò. Chúng ta nhẫn được thì chúng ta được định. Phương tiện trước nhất của định chính là nhẫn</w:t>
      </w:r>
      <w:r w:rsidRPr="00A76BFC">
        <w:rPr>
          <w:rFonts w:eastAsia="Times New Roman"/>
          <w:sz w:val="26"/>
        </w:rPr>
        <w:t xml:space="preserve">”. Chúng ta không nhẫn thì không có định, không có định thì không thể khai được trí tuệ, chúng ta không có trí tuệ chỉ có tri thức thì chúng ta học Phật pháp không có tác dụng. Những nhà tri thức trên thế giới không thể giải quyết được mọi vấn đề, họ vẫn khổ đau, buồn phiền, đáng sinh tử như thế nào vẫn sinh tử như thế đó. Ngày </w:t>
      </w:r>
      <w:r w:rsidRPr="00A76BFC">
        <w:rPr>
          <w:rFonts w:eastAsia="Times New Roman"/>
          <w:sz w:val="26"/>
        </w:rPr>
        <w:t>trước, có người giải thích với tôi, cum từ: “</w:t>
      </w:r>
      <w:r w:rsidRPr="00A76BFC">
        <w:rPr>
          <w:rFonts w:eastAsia="Times New Roman"/>
          <w:i/>
          <w:sz w:val="26"/>
        </w:rPr>
        <w:t>Lưỡng túc tôn</w:t>
      </w:r>
      <w:r w:rsidRPr="00A76BFC">
        <w:rPr>
          <w:rFonts w:eastAsia="Times New Roman"/>
          <w:sz w:val="26"/>
        </w:rPr>
        <w:t>”  nghĩa là hai chân cao.</w:t>
      </w:r>
    </w:p>
    <w:p w14:paraId="0000001A" w14:textId="7777777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Thời gian rèn luyện cho chúng ta tâm nhẫn nại, Lão sư tưởng chừng không dạy chúng ta nhưng họ ngày ngày đang dạy ta. Tuy rằng Lão sư không gặp mặt bạn thế nhưng bạn đừng nghĩ rằng các Thầy không quan sát bạn, họ đang quan sát bạn, ngày ngày chú ý đến bạn xem bạn làm mọi sự, mọi việc có thật lòng, thật tâm không, có đang thật dụng công hay không</w:t>
      </w:r>
      <w:r w:rsidRPr="00A76BFC">
        <w:rPr>
          <w:rFonts w:eastAsia="Times New Roman"/>
          <w:sz w:val="26"/>
        </w:rPr>
        <w:t>”.</w:t>
      </w:r>
    </w:p>
    <w:p w14:paraId="20D292CB"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Người không thể nhẫn thì không thể trở thành pháp khí, cũng  như ngọc không trau dồi thì không trở thành ngọc</w:t>
      </w:r>
      <w:r w:rsidRPr="00A76BFC">
        <w:rPr>
          <w:rFonts w:eastAsia="Times New Roman"/>
          <w:sz w:val="26"/>
        </w:rPr>
        <w:t>”. Viên ngọc khi mới khai thác có hình dáng ban đầu rất thô, sau khi người thợ thủ công gọt g</w:t>
      </w:r>
      <w:r w:rsidRPr="00A76BFC">
        <w:rPr>
          <w:sz w:val="26"/>
        </w:rPr>
        <w:t xml:space="preserve">iũa </w:t>
      </w:r>
      <w:r w:rsidRPr="00A76BFC">
        <w:rPr>
          <w:rFonts w:eastAsia="Times New Roman"/>
          <w:sz w:val="26"/>
        </w:rPr>
        <w:t xml:space="preserve">thì viên ngọc mới sáng lấp lánh. Tôi đã có thời gian 5 năm được rèn </w:t>
      </w:r>
      <w:r w:rsidRPr="00A76BFC">
        <w:rPr>
          <w:sz w:val="26"/>
        </w:rPr>
        <w:t>giũa</w:t>
      </w:r>
      <w:r w:rsidRPr="00A76BFC">
        <w:rPr>
          <w:rFonts w:eastAsia="Times New Roman"/>
          <w:sz w:val="26"/>
        </w:rPr>
        <w:t>, nên hiện tại tôi có năng lực làm được rất nhiều việc. Trong thời gian 5 năm đó Sư trưởng rất khó khăn với tôi, khi đó tôi chỉ nghĩ là Thầy ác với mình và có tâm oán trách. Khi lớn lên, tôi nhận ra các Thầy dạy tôi những điều rất tuy</w:t>
      </w:r>
      <w:r w:rsidRPr="00A76BFC">
        <w:rPr>
          <w:rFonts w:eastAsia="Times New Roman"/>
          <w:sz w:val="26"/>
        </w:rPr>
        <w:t>ệt vời.</w:t>
      </w:r>
    </w:p>
    <w:p w14:paraId="0000001C" w14:textId="377F1197" w:rsidR="002923C5" w:rsidRPr="00A76BFC"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Chúng ta không có tâm nhẫn nại thì chúng ta không thể trở thành pháp khí, nhất định cũng không thể là nhân tài. Người chân thật có trí tuệ thì cách nhìn, cách làm, hoàn toàn không giống người thông thường</w:t>
      </w:r>
      <w:r w:rsidRPr="00A76BFC">
        <w:rPr>
          <w:rFonts w:eastAsia="Times New Roman"/>
          <w:sz w:val="26"/>
        </w:rPr>
        <w:t>”. Người thông thường chúng ta luôn cảm tình dụng sự, vì cảm tình mà làm việc, thường khen ngợi, tán tụng, che dấu lỗi lầm cho nhau. Chúng ta làm mà việc được tốt hay tốt hơn nữa thì đó cũng là việc đương nhiên. Chúng ta làm mà việc không tốt thì đó mới là việc không bình thường. Chúng ta làm đúng như lý, n</w:t>
      </w:r>
      <w:r w:rsidRPr="00A76BFC">
        <w:rPr>
          <w:rFonts w:eastAsia="Times New Roman"/>
          <w:sz w:val="26"/>
        </w:rPr>
        <w:t>hư pháp thì việc nhất định phải tốt. Người không có trí tuệ thì cảm tình dụng sự, nghe theo cảm tình mà làm việc.</w:t>
      </w:r>
    </w:p>
    <w:p w14:paraId="0A193A24"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Hòa Thượng nói: “</w:t>
      </w:r>
      <w:r w:rsidRPr="00A76BFC">
        <w:rPr>
          <w:rFonts w:eastAsia="Times New Roman"/>
          <w:b/>
          <w:i/>
          <w:sz w:val="26"/>
        </w:rPr>
        <w:t>Một vị Lão sư tốt yêu cầu học sinh phải làm như vậy. Một người Thầy thông thường thì dạy cả đời cũng không ra được một học trò. Một người Thầy có phương pháp chỉ sau ba đến năm năm thì đã dạy ra được học trò có thể làm được việc</w:t>
      </w:r>
      <w:r w:rsidRPr="00A76BFC">
        <w:rPr>
          <w:rFonts w:eastAsia="Times New Roman"/>
          <w:sz w:val="26"/>
        </w:rPr>
        <w:t>”. Người Thầy không có phương pháp đúng thì dạy cả đời cũng không ra được một học trò.</w:t>
      </w:r>
    </w:p>
    <w:p w14:paraId="73BD1D11" w14:textId="77777777" w:rsidR="00D05EC0" w:rsidRDefault="00D05EC0" w:rsidP="006E4938">
      <w:pPr>
        <w:pBdr>
          <w:top w:val="nil"/>
          <w:left w:val="nil"/>
          <w:bottom w:val="nil"/>
          <w:right w:val="nil"/>
          <w:between w:val="nil"/>
        </w:pBdr>
        <w:spacing w:after="160" w:line="276" w:lineRule="auto"/>
        <w:ind w:left="1" w:hanging="3"/>
        <w:rPr>
          <w:rFonts w:eastAsia="Times New Roman"/>
          <w:sz w:val="26"/>
        </w:rPr>
      </w:pPr>
      <w:r w:rsidRPr="00A76BFC">
        <w:rPr>
          <w:rFonts w:eastAsia="Times New Roman"/>
          <w:sz w:val="26"/>
        </w:rPr>
        <w:t>Một lần, tôi chia sẻ về phương pháp học tập chữ Hán với một bác lớn tuổi, bác nói, Thầy của bác nói rằng, để dịch được chữ Hán thì cần khoảng thời gian là 15 năm. Tôi nói, đó là Thầy của bác đi đường vòng. Tôi hướng dẫn bác cách học rất đơn giản, đầu tiên là chúng ta học thuộc 214 bộ trong thời gian khoảng 3 tháng, sau đó, chúng ta dịch một quyển Kinh bằng cách tra từ điển từng chữ. Để dịch bộ Kinh đầu tiên chúng ta cần khoảng một năm, bộ Kinh thứ hai chúng ta cần khoảng tám tháng, bộ Kinh thứ ba chúng ta c</w:t>
      </w:r>
      <w:r w:rsidRPr="00A76BFC">
        <w:rPr>
          <w:rFonts w:eastAsia="Times New Roman"/>
          <w:sz w:val="26"/>
        </w:rPr>
        <w:t xml:space="preserve">ần khoảng năm tháng, sau đó, có thể đã dịch được. Tổng thời gian để dịch được Kinh chưa tới 5 năm. Đây là cách mà các Hòa Thượng ngày trước dạy cho tôi.  </w:t>
      </w:r>
    </w:p>
    <w:p w14:paraId="0000001F" w14:textId="04D82982" w:rsidR="002923C5" w:rsidRPr="00A76BFC"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b/>
          <w:i/>
          <w:sz w:val="26"/>
        </w:rPr>
        <w:t>*******************</w:t>
      </w:r>
    </w:p>
    <w:p w14:paraId="00000020" w14:textId="77777777" w:rsidR="002923C5" w:rsidRPr="00A76BFC"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b/>
          <w:i/>
          <w:sz w:val="26"/>
        </w:rPr>
        <w:t>Nam Mô A Di Đà Phật</w:t>
      </w:r>
    </w:p>
    <w:p w14:paraId="00000021" w14:textId="77777777" w:rsidR="002923C5" w:rsidRPr="00A76BFC" w:rsidRDefault="00D05EC0" w:rsidP="006E4938">
      <w:pPr>
        <w:pBdr>
          <w:top w:val="nil"/>
          <w:left w:val="nil"/>
          <w:bottom w:val="nil"/>
          <w:right w:val="nil"/>
          <w:between w:val="nil"/>
        </w:pBdr>
        <w:spacing w:after="160" w:line="276" w:lineRule="auto"/>
        <w:ind w:left="1" w:hanging="3"/>
        <w:jc w:val="center"/>
        <w:rPr>
          <w:rFonts w:eastAsia="Times New Roman"/>
          <w:sz w:val="26"/>
        </w:rPr>
      </w:pPr>
      <w:r w:rsidRPr="00A76BFC">
        <w:rPr>
          <w:rFonts w:eastAsia="Times New Roman"/>
          <w:i/>
          <w:sz w:val="26"/>
        </w:rPr>
        <w:t>Chúng con xin tùy hỷ công đức của Thầy và tất cả các Thầy Cô!</w:t>
      </w:r>
    </w:p>
    <w:p w14:paraId="00000024" w14:textId="391101E6" w:rsidR="002923C5" w:rsidRPr="00A76BFC" w:rsidRDefault="00D05EC0" w:rsidP="00D05EC0">
      <w:pPr>
        <w:pBdr>
          <w:top w:val="nil"/>
          <w:left w:val="nil"/>
          <w:bottom w:val="nil"/>
          <w:right w:val="nil"/>
          <w:between w:val="nil"/>
        </w:pBdr>
        <w:spacing w:after="160" w:line="276" w:lineRule="auto"/>
        <w:ind w:left="1" w:hanging="3"/>
        <w:jc w:val="center"/>
        <w:rPr>
          <w:sz w:val="26"/>
          <w:szCs w:val="22"/>
        </w:rPr>
      </w:pPr>
      <w:r w:rsidRPr="00A76BFC">
        <w:rPr>
          <w:rFonts w:eastAsia="Times New Roman"/>
          <w:i/>
          <w:sz w:val="2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923C5" w:rsidRPr="00A76BFC" w:rsidSect="00A76BF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F41B" w14:textId="77777777" w:rsidR="009A6247" w:rsidRDefault="009A6247" w:rsidP="009A6247">
      <w:pPr>
        <w:spacing w:line="240" w:lineRule="auto"/>
        <w:ind w:left="0" w:hanging="2"/>
      </w:pPr>
      <w:r>
        <w:separator/>
      </w:r>
    </w:p>
  </w:endnote>
  <w:endnote w:type="continuationSeparator" w:id="0">
    <w:p w14:paraId="6B705EE9" w14:textId="77777777" w:rsidR="009A6247" w:rsidRDefault="009A6247" w:rsidP="009A62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ED55" w14:textId="77777777" w:rsidR="009A6247" w:rsidRDefault="009A624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9720" w14:textId="1E9D571C" w:rsidR="009A6247" w:rsidRPr="009A6247" w:rsidRDefault="009A6247" w:rsidP="009A624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8B12" w14:textId="403A8099" w:rsidR="009A6247" w:rsidRPr="009A6247" w:rsidRDefault="009A6247" w:rsidP="009A624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BB4C" w14:textId="77777777" w:rsidR="009A6247" w:rsidRDefault="009A6247" w:rsidP="009A6247">
      <w:pPr>
        <w:spacing w:line="240" w:lineRule="auto"/>
        <w:ind w:left="0" w:hanging="2"/>
      </w:pPr>
      <w:r>
        <w:separator/>
      </w:r>
    </w:p>
  </w:footnote>
  <w:footnote w:type="continuationSeparator" w:id="0">
    <w:p w14:paraId="7A17A821" w14:textId="77777777" w:rsidR="009A6247" w:rsidRDefault="009A6247" w:rsidP="009A62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D6D3" w14:textId="77777777" w:rsidR="009A6247" w:rsidRDefault="009A624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245" w14:textId="77777777" w:rsidR="009A6247" w:rsidRDefault="009A624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ACE" w14:textId="77777777" w:rsidR="009A6247" w:rsidRDefault="009A624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C5"/>
    <w:rsid w:val="002923C5"/>
    <w:rsid w:val="006E4938"/>
    <w:rsid w:val="009A6247"/>
    <w:rsid w:val="00A76BFC"/>
    <w:rsid w:val="00C31C03"/>
    <w:rsid w:val="00D05EC0"/>
    <w:rsid w:val="00F5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27A30-C84A-4003-B812-6764A100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EC0B86"/>
    <w:pPr>
      <w:ind w:leftChars="-1" w:left="-1" w:hangingChars="1"/>
      <w:textAlignment w:val="top"/>
      <w:outlineLvl w:val="0"/>
    </w:pPr>
    <w:rPr>
      <w:rFonts w:eastAsia="Arial"/>
      <w:position w:val="-1"/>
    </w:rPr>
  </w:style>
  <w:style w:type="paragraph" w:styleId="Heading1">
    <w:name w:val="heading 1"/>
    <w:basedOn w:val="Normal1"/>
    <w:next w:val="Normal1"/>
    <w:uiPriority w:val="9"/>
    <w:qFormat/>
    <w:rsid w:val="00EC0B86"/>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EC0B86"/>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EC0B86"/>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EC0B86"/>
    <w:pPr>
      <w:keepNext/>
      <w:keepLines/>
      <w:spacing w:before="240" w:after="40"/>
      <w:outlineLvl w:val="3"/>
    </w:pPr>
    <w:rPr>
      <w:b/>
    </w:rPr>
  </w:style>
  <w:style w:type="paragraph" w:styleId="Heading5">
    <w:name w:val="heading 5"/>
    <w:basedOn w:val="Normal1"/>
    <w:next w:val="Normal1"/>
    <w:uiPriority w:val="9"/>
    <w:semiHidden/>
    <w:unhideWhenUsed/>
    <w:qFormat/>
    <w:rsid w:val="00EC0B86"/>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EC0B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EC0B86"/>
    <w:pPr>
      <w:keepNext/>
      <w:keepLines/>
      <w:spacing w:before="480" w:after="120"/>
    </w:pPr>
    <w:rPr>
      <w:b/>
      <w:sz w:val="72"/>
      <w:szCs w:val="72"/>
    </w:rPr>
  </w:style>
  <w:style w:type="paragraph" w:customStyle="1" w:styleId="Normal1">
    <w:name w:val="Normal1"/>
    <w:rsid w:val="00EC0B86"/>
  </w:style>
  <w:style w:type="paragraph" w:customStyle="1" w:styleId="Normal2">
    <w:name w:val="Normal2"/>
    <w:autoRedefine/>
    <w:hidden/>
    <w:qFormat/>
    <w:rsid w:val="00EC0B86"/>
    <w:pPr>
      <w:suppressAutoHyphens/>
      <w:spacing w:line="276" w:lineRule="auto"/>
      <w:ind w:leftChars="-1" w:left="-1" w:hangingChars="1"/>
      <w:textDirection w:val="btLr"/>
      <w:textAlignment w:val="top"/>
      <w:outlineLvl w:val="0"/>
    </w:pPr>
    <w:rPr>
      <w:rFonts w:ascii="Arial" w:eastAsia="Arial" w:hAnsi="Arial" w:cs="Arial"/>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A6247"/>
    <w:pPr>
      <w:tabs>
        <w:tab w:val="center" w:pos="4680"/>
        <w:tab w:val="right" w:pos="9360"/>
      </w:tabs>
      <w:spacing w:line="240" w:lineRule="auto"/>
    </w:pPr>
  </w:style>
  <w:style w:type="character" w:customStyle="1" w:styleId="HeaderChar">
    <w:name w:val="Header Char"/>
    <w:basedOn w:val="DefaultParagraphFont"/>
    <w:link w:val="Header"/>
    <w:uiPriority w:val="99"/>
    <w:rsid w:val="009A6247"/>
    <w:rPr>
      <w:rFonts w:eastAsia="Arial"/>
      <w:position w:val="-1"/>
    </w:rPr>
  </w:style>
  <w:style w:type="paragraph" w:styleId="Footer">
    <w:name w:val="footer"/>
    <w:basedOn w:val="Normal"/>
    <w:link w:val="FooterChar"/>
    <w:uiPriority w:val="99"/>
    <w:unhideWhenUsed/>
    <w:rsid w:val="009A6247"/>
    <w:pPr>
      <w:tabs>
        <w:tab w:val="center" w:pos="4680"/>
        <w:tab w:val="right" w:pos="9360"/>
      </w:tabs>
      <w:spacing w:line="240" w:lineRule="auto"/>
    </w:pPr>
  </w:style>
  <w:style w:type="character" w:customStyle="1" w:styleId="FooterChar">
    <w:name w:val="Footer Char"/>
    <w:basedOn w:val="DefaultParagraphFont"/>
    <w:link w:val="Footer"/>
    <w:uiPriority w:val="99"/>
    <w:rsid w:val="009A6247"/>
    <w:rPr>
      <w:rFonts w:eastAsia="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uZPKXY1ruiJvomtVyIY/BxHqJQ==">CgMxLjA4AHIhMUlJSE5KVGd6QnRxTDJhWVNKYmQ5YmNFd19uVGlnZ2w3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2025-05-18T05:24:00Z</dcterms:created>
  <dcterms:modified xsi:type="dcterms:W3CDTF">2025-05-18T14:56:00Z</dcterms:modified>
</cp:coreProperties>
</file>